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39" w:rsidRPr="000F1F2C" w:rsidRDefault="00F14939" w:rsidP="000F1F2C">
      <w:pPr>
        <w:jc w:val="center"/>
      </w:pPr>
      <w:r>
        <w:t>Vendredi 16 août 2013</w:t>
      </w:r>
      <w:r w:rsidR="00FA7CD2">
        <w:t xml:space="preserve"> (14</w:t>
      </w:r>
      <w:r w:rsidR="001977A0">
        <w:t>-</w:t>
      </w:r>
      <w:r w:rsidR="00FA7CD2">
        <w:t xml:space="preserve"> 16h)</w:t>
      </w:r>
      <w:r w:rsidR="000F1F2C">
        <w:t xml:space="preserve">         </w:t>
      </w:r>
      <w:r w:rsidRPr="00F14939">
        <w:rPr>
          <w:b/>
          <w:sz w:val="28"/>
          <w:szCs w:val="28"/>
        </w:rPr>
        <w:t>ATELIERS ASSOCIES</w:t>
      </w:r>
      <w:r>
        <w:rPr>
          <w:b/>
          <w:sz w:val="28"/>
          <w:szCs w:val="28"/>
        </w:rPr>
        <w:t> :</w:t>
      </w:r>
    </w:p>
    <w:p w:rsidR="00F14939" w:rsidRDefault="00F14939" w:rsidP="00F14939">
      <w:pPr>
        <w:rPr>
          <w:b/>
        </w:rPr>
      </w:pPr>
      <w:r>
        <w:rPr>
          <w:b/>
        </w:rPr>
        <w:t xml:space="preserve"> </w:t>
      </w:r>
      <w:r w:rsidRPr="00F14939">
        <w:rPr>
          <w:b/>
          <w:sz w:val="36"/>
          <w:szCs w:val="36"/>
        </w:rPr>
        <w:t>«  COLIBRIS » et « SEL et TERRITOIRES EN TRANSITION »</w:t>
      </w:r>
    </w:p>
    <w:p w:rsidR="00F14939" w:rsidRDefault="00F14939" w:rsidP="00F14939">
      <w:r>
        <w:rPr>
          <w:b/>
        </w:rPr>
        <w:t>Introduction</w:t>
      </w:r>
      <w:r>
        <w:t xml:space="preserve"> : </w:t>
      </w:r>
    </w:p>
    <w:p w:rsidR="00F14939" w:rsidRPr="003E1DFB" w:rsidRDefault="001977A0" w:rsidP="00F14939">
      <w:pPr>
        <w:rPr>
          <w:sz w:val="18"/>
          <w:szCs w:val="18"/>
        </w:rPr>
      </w:pPr>
      <w:r>
        <w:rPr>
          <w:sz w:val="18"/>
          <w:szCs w:val="18"/>
        </w:rPr>
        <w:t>L</w:t>
      </w:r>
      <w:r w:rsidR="00F14939" w:rsidRPr="003E1DFB">
        <w:rPr>
          <w:sz w:val="18"/>
          <w:szCs w:val="18"/>
        </w:rPr>
        <w:t>es</w:t>
      </w:r>
      <w:r>
        <w:rPr>
          <w:sz w:val="18"/>
          <w:szCs w:val="18"/>
        </w:rPr>
        <w:t xml:space="preserve"> deux</w:t>
      </w:r>
      <w:r w:rsidR="00F14939" w:rsidRPr="003E1DFB">
        <w:rPr>
          <w:sz w:val="18"/>
          <w:szCs w:val="18"/>
        </w:rPr>
        <w:t xml:space="preserve"> ateliers ont été regroupés car ils ont des objectifs voisins et portent chacun des  valeurs identiques. Par ailleurs plusieurs personnes souhaitaient assister aux deux ateliers.</w:t>
      </w:r>
    </w:p>
    <w:p w:rsidR="00F970D7" w:rsidRPr="003E1DFB" w:rsidRDefault="00F14939" w:rsidP="00F14939">
      <w:pPr>
        <w:rPr>
          <w:sz w:val="18"/>
          <w:szCs w:val="18"/>
        </w:rPr>
      </w:pPr>
      <w:r w:rsidRPr="003E1DFB">
        <w:rPr>
          <w:sz w:val="18"/>
          <w:szCs w:val="18"/>
        </w:rPr>
        <w:t xml:space="preserve">Une soixantaine de participants. </w:t>
      </w:r>
    </w:p>
    <w:p w:rsidR="00F970D7" w:rsidRPr="003E1DFB" w:rsidRDefault="00F14939" w:rsidP="00F14939">
      <w:pPr>
        <w:rPr>
          <w:sz w:val="18"/>
          <w:szCs w:val="18"/>
        </w:rPr>
      </w:pPr>
      <w:r w:rsidRPr="003E1DFB">
        <w:rPr>
          <w:sz w:val="18"/>
          <w:szCs w:val="18"/>
        </w:rPr>
        <w:t>Animateur</w:t>
      </w:r>
      <w:r w:rsidR="00F970D7" w:rsidRPr="003E1DFB">
        <w:rPr>
          <w:sz w:val="18"/>
          <w:szCs w:val="18"/>
        </w:rPr>
        <w:t> « C</w:t>
      </w:r>
      <w:r w:rsidRPr="003E1DFB">
        <w:rPr>
          <w:sz w:val="18"/>
          <w:szCs w:val="18"/>
        </w:rPr>
        <w:t>olibris</w:t>
      </w:r>
      <w:r w:rsidR="00F970D7" w:rsidRPr="003E1DFB">
        <w:rPr>
          <w:sz w:val="18"/>
          <w:szCs w:val="18"/>
        </w:rPr>
        <w:t xml:space="preserve"> » : </w:t>
      </w:r>
      <w:r w:rsidR="001977A0" w:rsidRPr="001977A0">
        <w:rPr>
          <w:sz w:val="18"/>
          <w:szCs w:val="18"/>
        </w:rPr>
        <w:t>Armand</w:t>
      </w:r>
      <w:r w:rsidR="00FB5CFE">
        <w:rPr>
          <w:sz w:val="18"/>
          <w:szCs w:val="18"/>
        </w:rPr>
        <w:br/>
      </w:r>
      <w:r w:rsidR="00F970D7" w:rsidRPr="003E1DFB">
        <w:rPr>
          <w:sz w:val="18"/>
          <w:szCs w:val="18"/>
        </w:rPr>
        <w:t>Animateur « SEL et Territoires en Transition » : André</w:t>
      </w:r>
    </w:p>
    <w:p w:rsidR="00F14939" w:rsidRPr="003E1DFB" w:rsidRDefault="00F14939" w:rsidP="00F14939">
      <w:pPr>
        <w:rPr>
          <w:sz w:val="18"/>
          <w:szCs w:val="18"/>
        </w:rPr>
      </w:pPr>
      <w:r w:rsidRPr="003E1DFB">
        <w:rPr>
          <w:sz w:val="18"/>
          <w:szCs w:val="18"/>
        </w:rPr>
        <w:t>Il a ainsi été décidé de présenter sommairement</w:t>
      </w:r>
      <w:r w:rsidR="00F970D7" w:rsidRPr="003E1DFB">
        <w:rPr>
          <w:sz w:val="18"/>
          <w:szCs w:val="18"/>
        </w:rPr>
        <w:t xml:space="preserve"> les Territoires en Transition, puis d’expérimenter des méthodes d’animation de groupe préférentiellement pratiquées dans ces mouvements alternatifs et enfin d’échanger des expériences de </w:t>
      </w:r>
      <w:proofErr w:type="spellStart"/>
      <w:r w:rsidR="00F970D7" w:rsidRPr="003E1DFB">
        <w:rPr>
          <w:sz w:val="18"/>
          <w:szCs w:val="18"/>
        </w:rPr>
        <w:t>sélistes</w:t>
      </w:r>
      <w:proofErr w:type="spellEnd"/>
      <w:r w:rsidR="00F970D7" w:rsidRPr="003E1DFB">
        <w:rPr>
          <w:sz w:val="18"/>
          <w:szCs w:val="18"/>
        </w:rPr>
        <w:t xml:space="preserve"> </w:t>
      </w:r>
      <w:proofErr w:type="gramStart"/>
      <w:r w:rsidR="00F970D7" w:rsidRPr="003E1DFB">
        <w:rPr>
          <w:sz w:val="18"/>
          <w:szCs w:val="18"/>
        </w:rPr>
        <w:t>qui ,</w:t>
      </w:r>
      <w:proofErr w:type="gramEnd"/>
      <w:r w:rsidR="00F970D7" w:rsidRPr="003E1DFB">
        <w:rPr>
          <w:sz w:val="18"/>
          <w:szCs w:val="18"/>
        </w:rPr>
        <w:t xml:space="preserve"> individuellement ou avec leur SEL,</w:t>
      </w:r>
      <w:r w:rsidR="003E1DFB" w:rsidRPr="003E1DFB">
        <w:rPr>
          <w:sz w:val="18"/>
          <w:szCs w:val="18"/>
        </w:rPr>
        <w:t xml:space="preserve"> ont participé à des</w:t>
      </w:r>
      <w:r w:rsidR="00173446">
        <w:rPr>
          <w:sz w:val="18"/>
          <w:szCs w:val="18"/>
        </w:rPr>
        <w:t xml:space="preserve"> </w:t>
      </w:r>
      <w:r w:rsidR="003E1DFB" w:rsidRPr="003E1DFB">
        <w:rPr>
          <w:sz w:val="18"/>
          <w:szCs w:val="18"/>
        </w:rPr>
        <w:t>projets de Territoires en Transition ou à des réalisations d’actions allant dans le même</w:t>
      </w:r>
      <w:r w:rsidR="003E1DFB">
        <w:rPr>
          <w:sz w:val="18"/>
          <w:szCs w:val="18"/>
        </w:rPr>
        <w:t xml:space="preserve"> </w:t>
      </w:r>
      <w:r w:rsidR="003E1DFB" w:rsidRPr="003E1DFB">
        <w:rPr>
          <w:sz w:val="18"/>
          <w:szCs w:val="18"/>
        </w:rPr>
        <w:t xml:space="preserve">sens. </w:t>
      </w:r>
    </w:p>
    <w:p w:rsidR="007E0024" w:rsidRDefault="00F14939" w:rsidP="007E0024">
      <w:pPr>
        <w:rPr>
          <w:b/>
        </w:rPr>
      </w:pPr>
      <w:r>
        <w:rPr>
          <w:b/>
        </w:rPr>
        <w:t>1°) Territoires en transition :</w:t>
      </w:r>
    </w:p>
    <w:p w:rsidR="00F14939" w:rsidRPr="000F1F2C" w:rsidRDefault="00F14939" w:rsidP="00FB5CFE">
      <w:pPr>
        <w:rPr>
          <w:sz w:val="18"/>
          <w:szCs w:val="18"/>
        </w:rPr>
      </w:pPr>
      <w:r w:rsidRPr="003E1DFB">
        <w:rPr>
          <w:sz w:val="18"/>
          <w:szCs w:val="18"/>
        </w:rPr>
        <w:t>L’origine de ce mouvement se situe il y a 5 ans en Angleterre.</w:t>
      </w:r>
      <w:r w:rsidR="00173446" w:rsidRPr="00173446">
        <w:rPr>
          <w:rFonts w:ascii="Arial" w:hAnsi="Arial" w:cs="Arial"/>
          <w:color w:val="1F497D" w:themeColor="text2"/>
          <w:sz w:val="18"/>
          <w:szCs w:val="18"/>
        </w:rPr>
        <w:t xml:space="preserve"> </w:t>
      </w:r>
      <w:r w:rsidR="00173446" w:rsidRPr="00173446">
        <w:rPr>
          <w:rFonts w:cs="Arial"/>
          <w:sz w:val="18"/>
          <w:szCs w:val="18"/>
        </w:rPr>
        <w:t>Ce mouvement s'est diffusé dans le monde entier</w:t>
      </w:r>
      <w:r w:rsidR="00173446">
        <w:rPr>
          <w:rFonts w:cs="Arial"/>
          <w:sz w:val="18"/>
          <w:szCs w:val="18"/>
        </w:rPr>
        <w:t>.</w:t>
      </w:r>
      <w:r w:rsidR="00173446" w:rsidRPr="00173446">
        <w:rPr>
          <w:rFonts w:ascii="Arial" w:hAnsi="Arial" w:cs="Arial"/>
          <w:sz w:val="18"/>
          <w:szCs w:val="18"/>
        </w:rPr>
        <w:t xml:space="preserve"> </w:t>
      </w:r>
      <w:r w:rsidRPr="00173446">
        <w:rPr>
          <w:sz w:val="18"/>
          <w:szCs w:val="18"/>
        </w:rPr>
        <w:t xml:space="preserve"> </w:t>
      </w:r>
      <w:r w:rsidRPr="003E1DFB">
        <w:rPr>
          <w:sz w:val="18"/>
          <w:szCs w:val="18"/>
        </w:rPr>
        <w:t xml:space="preserve">Actuellement, il </w:t>
      </w:r>
      <w:r w:rsidR="003E1DFB" w:rsidRPr="003E1DFB">
        <w:rPr>
          <w:sz w:val="18"/>
          <w:szCs w:val="18"/>
        </w:rPr>
        <w:t xml:space="preserve"> se développe en Fran </w:t>
      </w:r>
      <w:r w:rsidRPr="003E1DFB">
        <w:rPr>
          <w:sz w:val="18"/>
          <w:szCs w:val="18"/>
        </w:rPr>
        <w:t xml:space="preserve">ce. </w:t>
      </w:r>
      <w:r w:rsidR="00FB5CFE">
        <w:rPr>
          <w:sz w:val="18"/>
          <w:szCs w:val="18"/>
        </w:rPr>
        <w:br/>
      </w:r>
      <w:r w:rsidRPr="003E1DFB">
        <w:rPr>
          <w:sz w:val="18"/>
          <w:szCs w:val="18"/>
        </w:rPr>
        <w:t xml:space="preserve">Compte tenu de la raréfaction des énergies </w:t>
      </w:r>
      <w:r w:rsidR="003E1DFB">
        <w:rPr>
          <w:sz w:val="18"/>
          <w:szCs w:val="18"/>
        </w:rPr>
        <w:t>fossiles notamment du pétrole, il s’agit de promou</w:t>
      </w:r>
      <w:r w:rsidRPr="003E1DFB">
        <w:rPr>
          <w:sz w:val="18"/>
          <w:szCs w:val="18"/>
        </w:rPr>
        <w:t>voir</w:t>
      </w:r>
      <w:r w:rsidR="003E1DFB">
        <w:rPr>
          <w:sz w:val="18"/>
          <w:szCs w:val="18"/>
        </w:rPr>
        <w:t>,</w:t>
      </w:r>
      <w:r w:rsidRPr="003E1DFB">
        <w:rPr>
          <w:sz w:val="18"/>
          <w:szCs w:val="18"/>
        </w:rPr>
        <w:t xml:space="preserve"> au niveau local</w:t>
      </w:r>
      <w:r w:rsidR="00173446">
        <w:rPr>
          <w:sz w:val="18"/>
          <w:szCs w:val="18"/>
        </w:rPr>
        <w:t xml:space="preserve"> (c’est le territoire)</w:t>
      </w:r>
      <w:r w:rsidR="003E1DFB">
        <w:rPr>
          <w:sz w:val="18"/>
          <w:szCs w:val="18"/>
        </w:rPr>
        <w:t>,</w:t>
      </w:r>
      <w:r w:rsidRPr="003E1DFB">
        <w:rPr>
          <w:sz w:val="18"/>
          <w:szCs w:val="18"/>
        </w:rPr>
        <w:t xml:space="preserve"> un chan</w:t>
      </w:r>
      <w:r w:rsidR="003E1DFB">
        <w:rPr>
          <w:sz w:val="18"/>
          <w:szCs w:val="18"/>
        </w:rPr>
        <w:t>gement dans nos comportements afin de</w:t>
      </w:r>
      <w:r w:rsidRPr="003E1DFB">
        <w:rPr>
          <w:sz w:val="18"/>
          <w:szCs w:val="18"/>
        </w:rPr>
        <w:t xml:space="preserve"> créer</w:t>
      </w:r>
      <w:r w:rsidR="003E1DFB">
        <w:rPr>
          <w:sz w:val="18"/>
          <w:szCs w:val="18"/>
        </w:rPr>
        <w:t xml:space="preserve"> une diminution de la consommation énergétique. Ainsi </w:t>
      </w:r>
      <w:r w:rsidRPr="003E1DFB">
        <w:rPr>
          <w:sz w:val="18"/>
          <w:szCs w:val="18"/>
        </w:rPr>
        <w:t xml:space="preserve"> des Territoires</w:t>
      </w:r>
      <w:r w:rsidR="003E1DFB">
        <w:rPr>
          <w:sz w:val="18"/>
          <w:szCs w:val="18"/>
        </w:rPr>
        <w:t xml:space="preserve"> </w:t>
      </w:r>
      <w:r w:rsidRPr="003E1DFB">
        <w:rPr>
          <w:sz w:val="18"/>
          <w:szCs w:val="18"/>
        </w:rPr>
        <w:t>mette</w:t>
      </w:r>
      <w:r w:rsidR="003E1DFB">
        <w:rPr>
          <w:sz w:val="18"/>
          <w:szCs w:val="18"/>
        </w:rPr>
        <w:t>nt</w:t>
      </w:r>
      <w:r w:rsidRPr="003E1DFB">
        <w:rPr>
          <w:sz w:val="18"/>
          <w:szCs w:val="18"/>
        </w:rPr>
        <w:t xml:space="preserve"> en œuvre </w:t>
      </w:r>
      <w:r w:rsidR="00FE1362">
        <w:rPr>
          <w:sz w:val="18"/>
          <w:szCs w:val="18"/>
        </w:rPr>
        <w:t xml:space="preserve">cette transition </w:t>
      </w:r>
      <w:r w:rsidR="00FE1362" w:rsidRPr="003E1DFB">
        <w:rPr>
          <w:sz w:val="18"/>
          <w:szCs w:val="18"/>
        </w:rPr>
        <w:t xml:space="preserve"> </w:t>
      </w:r>
      <w:r w:rsidRPr="003E1DFB">
        <w:rPr>
          <w:sz w:val="18"/>
          <w:szCs w:val="18"/>
        </w:rPr>
        <w:t>dès aujourd’hui.</w:t>
      </w:r>
      <w:r w:rsidR="00FB5CFE">
        <w:rPr>
          <w:sz w:val="18"/>
          <w:szCs w:val="18"/>
        </w:rPr>
        <w:br/>
      </w:r>
      <w:r w:rsidRPr="003E1DFB">
        <w:rPr>
          <w:sz w:val="18"/>
          <w:szCs w:val="18"/>
        </w:rPr>
        <w:t xml:space="preserve">Cela part </w:t>
      </w:r>
      <w:r w:rsidR="00FE1362">
        <w:rPr>
          <w:sz w:val="18"/>
          <w:szCs w:val="18"/>
        </w:rPr>
        <w:t>généralement de la volonté d’un</w:t>
      </w:r>
      <w:r w:rsidRPr="003E1DFB">
        <w:rPr>
          <w:sz w:val="18"/>
          <w:szCs w:val="18"/>
        </w:rPr>
        <w:t xml:space="preserve"> </w:t>
      </w:r>
      <w:r w:rsidR="00FE1362">
        <w:rPr>
          <w:sz w:val="18"/>
          <w:szCs w:val="18"/>
        </w:rPr>
        <w:t>groupe d’initiateurs ou parfois de la volonté  d’</w:t>
      </w:r>
      <w:r w:rsidRPr="003E1DFB">
        <w:rPr>
          <w:sz w:val="18"/>
          <w:szCs w:val="18"/>
        </w:rPr>
        <w:t>une commune et débute </w:t>
      </w:r>
      <w:proofErr w:type="gramStart"/>
      <w:r w:rsidRPr="003E1DFB">
        <w:rPr>
          <w:sz w:val="18"/>
          <w:szCs w:val="18"/>
        </w:rPr>
        <w:t>:</w:t>
      </w:r>
      <w:proofErr w:type="gramEnd"/>
      <w:r w:rsidR="00FB5CFE">
        <w:rPr>
          <w:sz w:val="18"/>
          <w:szCs w:val="18"/>
        </w:rPr>
        <w:br/>
      </w:r>
      <w:r w:rsidRPr="003E1DFB">
        <w:rPr>
          <w:sz w:val="18"/>
          <w:szCs w:val="18"/>
        </w:rPr>
        <w:t>1°) par une campagne de sensibilisation</w:t>
      </w:r>
      <w:r w:rsidR="000F1F2C">
        <w:rPr>
          <w:sz w:val="18"/>
          <w:szCs w:val="18"/>
        </w:rPr>
        <w:t xml:space="preserve"> auprès de la population</w:t>
      </w:r>
      <w:r w:rsidR="00FB5CFE">
        <w:rPr>
          <w:sz w:val="18"/>
          <w:szCs w:val="18"/>
        </w:rPr>
        <w:br/>
      </w:r>
      <w:r w:rsidRPr="003E1DFB">
        <w:rPr>
          <w:sz w:val="18"/>
          <w:szCs w:val="18"/>
        </w:rPr>
        <w:t xml:space="preserve">2°) </w:t>
      </w:r>
      <w:proofErr w:type="spellStart"/>
      <w:r w:rsidRPr="003E1DFB">
        <w:rPr>
          <w:sz w:val="18"/>
          <w:szCs w:val="18"/>
        </w:rPr>
        <w:t>l a</w:t>
      </w:r>
      <w:proofErr w:type="spellEnd"/>
      <w:r w:rsidRPr="003E1DFB">
        <w:rPr>
          <w:sz w:val="18"/>
          <w:szCs w:val="18"/>
        </w:rPr>
        <w:t xml:space="preserve"> mise en place </w:t>
      </w:r>
      <w:r w:rsidR="000F1F2C">
        <w:rPr>
          <w:sz w:val="18"/>
          <w:szCs w:val="18"/>
        </w:rPr>
        <w:t>de projets  ayan</w:t>
      </w:r>
      <w:r w:rsidR="00FE1362">
        <w:rPr>
          <w:sz w:val="18"/>
          <w:szCs w:val="18"/>
        </w:rPr>
        <w:t>t</w:t>
      </w:r>
      <w:r w:rsidR="000F1F2C">
        <w:rPr>
          <w:sz w:val="18"/>
          <w:szCs w:val="18"/>
        </w:rPr>
        <w:t xml:space="preserve"> </w:t>
      </w:r>
      <w:r w:rsidRPr="003E1DFB">
        <w:rPr>
          <w:sz w:val="18"/>
          <w:szCs w:val="18"/>
        </w:rPr>
        <w:t xml:space="preserve">pour </w:t>
      </w:r>
      <w:r w:rsidR="000F1F2C">
        <w:rPr>
          <w:sz w:val="18"/>
          <w:szCs w:val="18"/>
        </w:rPr>
        <w:t>but</w:t>
      </w:r>
      <w:r w:rsidR="00173446">
        <w:rPr>
          <w:sz w:val="18"/>
          <w:szCs w:val="18"/>
        </w:rPr>
        <w:t xml:space="preserve"> d’assurer une transition vers une société moins destructrice et plus solidaire. </w:t>
      </w:r>
      <w:r w:rsidRPr="003E1DFB">
        <w:rPr>
          <w:sz w:val="18"/>
          <w:szCs w:val="18"/>
        </w:rPr>
        <w:t xml:space="preserve">. Les </w:t>
      </w:r>
      <w:r w:rsidR="000F1F2C">
        <w:rPr>
          <w:sz w:val="18"/>
          <w:szCs w:val="18"/>
        </w:rPr>
        <w:t>choix de ces</w:t>
      </w:r>
      <w:r w:rsidR="001977A0">
        <w:rPr>
          <w:sz w:val="18"/>
          <w:szCs w:val="18"/>
        </w:rPr>
        <w:t xml:space="preserve"> projets</w:t>
      </w:r>
      <w:r w:rsidR="000F1F2C">
        <w:rPr>
          <w:sz w:val="18"/>
          <w:szCs w:val="18"/>
        </w:rPr>
        <w:t xml:space="preserve"> </w:t>
      </w:r>
      <w:r w:rsidR="00173446">
        <w:rPr>
          <w:sz w:val="18"/>
          <w:szCs w:val="18"/>
        </w:rPr>
        <w:t xml:space="preserve"> </w:t>
      </w:r>
      <w:r w:rsidRPr="003E1DFB">
        <w:rPr>
          <w:sz w:val="18"/>
          <w:szCs w:val="18"/>
        </w:rPr>
        <w:t xml:space="preserve">se font à partir des </w:t>
      </w:r>
      <w:r w:rsidR="000F1F2C">
        <w:rPr>
          <w:sz w:val="18"/>
          <w:szCs w:val="18"/>
        </w:rPr>
        <w:t xml:space="preserve">engagements des </w:t>
      </w:r>
      <w:r w:rsidR="001977A0">
        <w:rPr>
          <w:sz w:val="18"/>
          <w:szCs w:val="18"/>
        </w:rPr>
        <w:t>citoyens</w:t>
      </w:r>
      <w:r w:rsidRPr="003E1DFB">
        <w:rPr>
          <w:sz w:val="18"/>
          <w:szCs w:val="18"/>
        </w:rPr>
        <w:t xml:space="preserve"> (démocratie</w:t>
      </w:r>
      <w:r w:rsidR="000F1F2C">
        <w:rPr>
          <w:sz w:val="18"/>
          <w:szCs w:val="18"/>
        </w:rPr>
        <w:t xml:space="preserve"> </w:t>
      </w:r>
      <w:r w:rsidR="00FE1362">
        <w:rPr>
          <w:sz w:val="18"/>
          <w:szCs w:val="18"/>
        </w:rPr>
        <w:t>directe</w:t>
      </w:r>
      <w:r w:rsidRPr="003E1DFB">
        <w:rPr>
          <w:sz w:val="18"/>
          <w:szCs w:val="18"/>
        </w:rPr>
        <w:t>)</w:t>
      </w:r>
      <w:r w:rsidR="001977A0">
        <w:rPr>
          <w:sz w:val="18"/>
          <w:szCs w:val="18"/>
        </w:rPr>
        <w:t>’</w:t>
      </w:r>
      <w:r w:rsidRPr="003E1DFB">
        <w:rPr>
          <w:sz w:val="18"/>
          <w:szCs w:val="18"/>
        </w:rPr>
        <w:t xml:space="preserve"> en fonction des besoins des territoires et des moyens locaux. </w:t>
      </w:r>
      <w:r w:rsidR="00FB5CFE">
        <w:rPr>
          <w:sz w:val="18"/>
          <w:szCs w:val="18"/>
        </w:rPr>
        <w:br/>
      </w:r>
      <w:r w:rsidRPr="003E1DFB">
        <w:rPr>
          <w:sz w:val="18"/>
          <w:szCs w:val="18"/>
        </w:rPr>
        <w:t xml:space="preserve">L’objectif est d’élargir ce réseau afin que ce mouvement sorte de la marginalité et puisse donner force </w:t>
      </w:r>
      <w:r w:rsidR="00CF1613">
        <w:rPr>
          <w:sz w:val="18"/>
          <w:szCs w:val="18"/>
        </w:rPr>
        <w:t>à une « masse critique » en capacité</w:t>
      </w:r>
      <w:r w:rsidRPr="003E1DFB">
        <w:rPr>
          <w:sz w:val="18"/>
          <w:szCs w:val="18"/>
        </w:rPr>
        <w:t xml:space="preserve"> d’infléchir l’évolution de notre société.</w:t>
      </w:r>
      <w:r w:rsidR="00FB5CFE">
        <w:rPr>
          <w:sz w:val="18"/>
          <w:szCs w:val="18"/>
        </w:rPr>
        <w:br/>
      </w:r>
      <w:r>
        <w:rPr>
          <w:b/>
        </w:rPr>
        <w:t xml:space="preserve">2°) </w:t>
      </w:r>
      <w:r w:rsidR="000F1F2C">
        <w:rPr>
          <w:b/>
        </w:rPr>
        <w:t xml:space="preserve">Pratiques d’animation de groupe présentées par ? </w:t>
      </w:r>
      <w:proofErr w:type="gramStart"/>
      <w:r w:rsidR="000F1F2C">
        <w:rPr>
          <w:b/>
        </w:rPr>
        <w:t>animateur</w:t>
      </w:r>
      <w:proofErr w:type="gramEnd"/>
      <w:r w:rsidR="000F1F2C">
        <w:rPr>
          <w:b/>
        </w:rPr>
        <w:t xml:space="preserve"> de  </w:t>
      </w:r>
      <w:r>
        <w:rPr>
          <w:b/>
        </w:rPr>
        <w:t>Colibris</w:t>
      </w:r>
      <w:r>
        <w:t xml:space="preserve"> </w:t>
      </w:r>
      <w:r w:rsidR="00FB5CFE">
        <w:br/>
      </w:r>
      <w:r w:rsidRPr="000F1F2C">
        <w:rPr>
          <w:sz w:val="18"/>
          <w:szCs w:val="18"/>
        </w:rPr>
        <w:t xml:space="preserve">???? </w:t>
      </w:r>
      <w:proofErr w:type="gramStart"/>
      <w:r w:rsidRPr="000F1F2C">
        <w:rPr>
          <w:sz w:val="18"/>
          <w:szCs w:val="18"/>
        </w:rPr>
        <w:t>propose</w:t>
      </w:r>
      <w:proofErr w:type="gramEnd"/>
      <w:r w:rsidRPr="000F1F2C">
        <w:rPr>
          <w:sz w:val="18"/>
          <w:szCs w:val="18"/>
        </w:rPr>
        <w:t xml:space="preserve"> des animations sous forme de « jeux » mettant en scène les capacités d’un groupe à travailler ensemble et créer ainsi une intelligence collective.</w:t>
      </w:r>
      <w:r w:rsidR="00FB5CFE">
        <w:rPr>
          <w:sz w:val="18"/>
          <w:szCs w:val="18"/>
        </w:rPr>
        <w:br/>
      </w:r>
      <w:r>
        <w:rPr>
          <w:b/>
        </w:rPr>
        <w:t>3°) Complémentarité des Mouvements SEL et</w:t>
      </w:r>
      <w:r w:rsidR="000F1F2C">
        <w:rPr>
          <w:b/>
        </w:rPr>
        <w:t xml:space="preserve"> des</w:t>
      </w:r>
      <w:r>
        <w:rPr>
          <w:b/>
        </w:rPr>
        <w:t xml:space="preserve"> Territoires en Transition </w:t>
      </w:r>
      <w:proofErr w:type="gramStart"/>
      <w:r>
        <w:rPr>
          <w:b/>
        </w:rPr>
        <w:t>:</w:t>
      </w:r>
      <w:proofErr w:type="gramEnd"/>
      <w:r w:rsidR="00FB5CFE">
        <w:rPr>
          <w:b/>
        </w:rPr>
        <w:br/>
      </w:r>
      <w:r w:rsidRPr="000F1F2C">
        <w:rPr>
          <w:sz w:val="18"/>
          <w:szCs w:val="18"/>
        </w:rPr>
        <w:t>Les différents mouvements alternatifs ont en point commun de « vouloir prendre leur propre pouvoir dans le monde par des outils collectifs dont la prise de parole »</w:t>
      </w:r>
      <w:r w:rsidR="00FB5CFE">
        <w:rPr>
          <w:sz w:val="18"/>
          <w:szCs w:val="18"/>
        </w:rPr>
        <w:t>.</w:t>
      </w:r>
      <w:r w:rsidR="00FB5CFE">
        <w:rPr>
          <w:sz w:val="18"/>
          <w:szCs w:val="18"/>
        </w:rPr>
        <w:br/>
      </w:r>
      <w:r w:rsidRPr="000F1F2C">
        <w:rPr>
          <w:sz w:val="18"/>
          <w:szCs w:val="18"/>
        </w:rPr>
        <w:t>Il s’avère nécessaire sur un Territoire, de mettre en réseau toutes les sensibilités</w:t>
      </w:r>
      <w:r w:rsidR="000F1F2C" w:rsidRPr="000F1F2C">
        <w:rPr>
          <w:sz w:val="18"/>
          <w:szCs w:val="18"/>
        </w:rPr>
        <w:t xml:space="preserve"> </w:t>
      </w:r>
      <w:r w:rsidRPr="000F1F2C">
        <w:rPr>
          <w:sz w:val="18"/>
          <w:szCs w:val="18"/>
        </w:rPr>
        <w:t xml:space="preserve"> alternatives pour ensuite participer ensemble à des projets collectifs et locaux.</w:t>
      </w:r>
      <w:r w:rsidR="00FB5CFE">
        <w:rPr>
          <w:sz w:val="18"/>
          <w:szCs w:val="18"/>
        </w:rPr>
        <w:br/>
      </w:r>
      <w:r w:rsidRPr="000F1F2C">
        <w:rPr>
          <w:sz w:val="18"/>
          <w:szCs w:val="18"/>
        </w:rPr>
        <w:t>Actuellement différentes étapes de transformations de Territoires existent en France:</w:t>
      </w:r>
    </w:p>
    <w:p w:rsidR="00F14939" w:rsidRPr="000F1F2C" w:rsidRDefault="00F14939" w:rsidP="00F14939">
      <w:pPr>
        <w:pStyle w:val="Sansinterligne"/>
        <w:numPr>
          <w:ilvl w:val="0"/>
          <w:numId w:val="1"/>
        </w:numPr>
        <w:rPr>
          <w:sz w:val="18"/>
          <w:szCs w:val="18"/>
        </w:rPr>
      </w:pPr>
      <w:r w:rsidRPr="000F1F2C">
        <w:rPr>
          <w:sz w:val="18"/>
          <w:szCs w:val="18"/>
          <w:u w:val="single"/>
        </w:rPr>
        <w:t>Sensibilisation</w:t>
      </w:r>
      <w:r w:rsidRPr="000F1F2C">
        <w:rPr>
          <w:sz w:val="18"/>
          <w:szCs w:val="18"/>
        </w:rPr>
        <w:t xml:space="preserve"> (Forums, conférences, projection de films) </w:t>
      </w:r>
    </w:p>
    <w:p w:rsidR="00F14939" w:rsidRPr="000F1F2C" w:rsidRDefault="00F14939" w:rsidP="00F14939">
      <w:pPr>
        <w:pStyle w:val="Sansinterligne"/>
        <w:ind w:left="720"/>
        <w:rPr>
          <w:sz w:val="18"/>
          <w:szCs w:val="18"/>
        </w:rPr>
      </w:pPr>
      <w:r w:rsidRPr="000F1F2C">
        <w:rPr>
          <w:sz w:val="18"/>
          <w:szCs w:val="18"/>
        </w:rPr>
        <w:t>Paris, Région Parisienne, Gers</w:t>
      </w:r>
    </w:p>
    <w:p w:rsidR="00F14939" w:rsidRPr="00AD38CB" w:rsidRDefault="00AD38CB" w:rsidP="00AD38CB">
      <w:pPr>
        <w:pStyle w:val="Sansinterligne"/>
        <w:rPr>
          <w:sz w:val="18"/>
          <w:szCs w:val="18"/>
        </w:rPr>
      </w:pPr>
      <w:r>
        <w:t xml:space="preserve">       </w:t>
      </w:r>
      <w:r w:rsidR="007E0024">
        <w:t>-</w:t>
      </w:r>
      <w:r>
        <w:t xml:space="preserve">     </w:t>
      </w:r>
      <w:r w:rsidR="007E0024">
        <w:t xml:space="preserve"> </w:t>
      </w:r>
      <w:r w:rsidR="00F14939" w:rsidRPr="00AD38CB">
        <w:rPr>
          <w:sz w:val="18"/>
          <w:szCs w:val="18"/>
          <w:u w:val="single"/>
        </w:rPr>
        <w:t>Démarrage</w:t>
      </w:r>
      <w:r w:rsidR="00F14939" w:rsidRPr="00AD38CB">
        <w:rPr>
          <w:sz w:val="18"/>
          <w:szCs w:val="18"/>
        </w:rPr>
        <w:t xml:space="preserve"> de p</w:t>
      </w:r>
      <w:r w:rsidR="000F1F2C" w:rsidRPr="00AD38CB">
        <w:rPr>
          <w:sz w:val="18"/>
          <w:szCs w:val="18"/>
        </w:rPr>
        <w:t>rojet</w:t>
      </w:r>
      <w:r w:rsidR="00F14939" w:rsidRPr="00AD38CB">
        <w:rPr>
          <w:sz w:val="18"/>
          <w:szCs w:val="18"/>
        </w:rPr>
        <w:t>s et d’actions</w:t>
      </w:r>
    </w:p>
    <w:p w:rsidR="00F14939" w:rsidRDefault="00F14939" w:rsidP="00F14939">
      <w:pPr>
        <w:pStyle w:val="Sansinterligne"/>
        <w:ind w:left="720"/>
        <w:rPr>
          <w:sz w:val="18"/>
          <w:szCs w:val="18"/>
        </w:rPr>
      </w:pPr>
      <w:r w:rsidRPr="00AD38CB">
        <w:rPr>
          <w:sz w:val="18"/>
          <w:szCs w:val="18"/>
        </w:rPr>
        <w:t xml:space="preserve"> </w:t>
      </w:r>
      <w:r w:rsidR="007E0024">
        <w:rPr>
          <w:sz w:val="18"/>
          <w:szCs w:val="18"/>
        </w:rPr>
        <w:t>*</w:t>
      </w:r>
      <w:r w:rsidRPr="00AD38CB">
        <w:rPr>
          <w:sz w:val="18"/>
          <w:szCs w:val="18"/>
        </w:rPr>
        <w:t>ville de Pertuis dans le Vaucluse</w:t>
      </w:r>
    </w:p>
    <w:p w:rsidR="007E0024" w:rsidRDefault="007E0024" w:rsidP="00F14939">
      <w:pPr>
        <w:pStyle w:val="Sansinterligne"/>
        <w:ind w:left="720"/>
        <w:rPr>
          <w:rFonts w:cs="Arial"/>
          <w:color w:val="000000" w:themeColor="text1"/>
          <w:sz w:val="18"/>
          <w:szCs w:val="18"/>
        </w:rPr>
      </w:pPr>
      <w:r>
        <w:rPr>
          <w:sz w:val="18"/>
          <w:szCs w:val="18"/>
        </w:rPr>
        <w:t xml:space="preserve">    </w:t>
      </w:r>
      <w:r w:rsidRPr="007E0024">
        <w:rPr>
          <w:rFonts w:cs="Arial"/>
          <w:color w:val="000000" w:themeColor="text1"/>
          <w:sz w:val="18"/>
          <w:szCs w:val="18"/>
        </w:rPr>
        <w:t>SEL en Durance - Pertuis : Pertuis en transition</w:t>
      </w:r>
      <w:r w:rsidRPr="007E0024">
        <w:rPr>
          <w:rFonts w:cs="Arial"/>
          <w:color w:val="000000" w:themeColor="text1"/>
          <w:sz w:val="18"/>
          <w:szCs w:val="18"/>
        </w:rPr>
        <w:br/>
      </w:r>
      <w:r>
        <w:rPr>
          <w:rFonts w:cs="Arial"/>
          <w:color w:val="000000" w:themeColor="text1"/>
          <w:sz w:val="18"/>
          <w:szCs w:val="18"/>
        </w:rPr>
        <w:t xml:space="preserve">    </w:t>
      </w:r>
      <w:r w:rsidRPr="007E0024">
        <w:rPr>
          <w:rFonts w:cs="Arial"/>
          <w:color w:val="000000" w:themeColor="text1"/>
          <w:sz w:val="18"/>
          <w:szCs w:val="18"/>
        </w:rPr>
        <w:t xml:space="preserve">Jardin </w:t>
      </w:r>
      <w:proofErr w:type="spellStart"/>
      <w:r w:rsidRPr="007E0024">
        <w:rPr>
          <w:rFonts w:cs="Arial"/>
          <w:color w:val="000000" w:themeColor="text1"/>
          <w:sz w:val="18"/>
          <w:szCs w:val="18"/>
        </w:rPr>
        <w:t>permaculture</w:t>
      </w:r>
      <w:proofErr w:type="spellEnd"/>
      <w:r w:rsidRPr="007E0024">
        <w:rPr>
          <w:rFonts w:cs="Arial"/>
          <w:color w:val="000000" w:themeColor="text1"/>
          <w:sz w:val="18"/>
          <w:szCs w:val="18"/>
        </w:rPr>
        <w:br/>
      </w:r>
      <w:r>
        <w:rPr>
          <w:rFonts w:cs="Arial"/>
          <w:color w:val="000000" w:themeColor="text1"/>
          <w:sz w:val="18"/>
          <w:szCs w:val="18"/>
        </w:rPr>
        <w:t xml:space="preserve">    </w:t>
      </w:r>
      <w:r w:rsidRPr="007E0024">
        <w:rPr>
          <w:rFonts w:cs="Arial"/>
          <w:color w:val="000000" w:themeColor="text1"/>
          <w:sz w:val="18"/>
          <w:szCs w:val="18"/>
        </w:rPr>
        <w:t>La ruche : encourager les agriculteurs bio</w:t>
      </w:r>
    </w:p>
    <w:p w:rsidR="007E0024" w:rsidRPr="007E0024" w:rsidRDefault="007E0024" w:rsidP="00F14939">
      <w:pPr>
        <w:pStyle w:val="Sansinterligne"/>
        <w:ind w:left="720"/>
        <w:rPr>
          <w:color w:val="000000" w:themeColor="text1"/>
          <w:sz w:val="18"/>
          <w:szCs w:val="18"/>
        </w:rPr>
      </w:pPr>
      <w:r>
        <w:rPr>
          <w:rFonts w:cs="Arial"/>
          <w:color w:val="000000" w:themeColor="text1"/>
          <w:sz w:val="18"/>
          <w:szCs w:val="18"/>
        </w:rPr>
        <w:t xml:space="preserve">  </w:t>
      </w:r>
      <w:r w:rsidRPr="007E0024">
        <w:rPr>
          <w:rFonts w:cs="Arial"/>
          <w:color w:val="000000" w:themeColor="text1"/>
          <w:sz w:val="18"/>
          <w:szCs w:val="18"/>
        </w:rPr>
        <w:t>La ROUE (monnaie complémentaire) : regroupe beaucoup de commerçants</w:t>
      </w:r>
      <w:r w:rsidRPr="007E0024">
        <w:rPr>
          <w:rFonts w:cs="Arial"/>
          <w:color w:val="000000" w:themeColor="text1"/>
          <w:sz w:val="18"/>
          <w:szCs w:val="18"/>
        </w:rPr>
        <w:br/>
      </w:r>
      <w:r>
        <w:rPr>
          <w:rFonts w:cs="Arial"/>
          <w:color w:val="000000" w:themeColor="text1"/>
          <w:sz w:val="18"/>
          <w:szCs w:val="18"/>
        </w:rPr>
        <w:t xml:space="preserve">  </w:t>
      </w:r>
      <w:r w:rsidRPr="007E0024">
        <w:rPr>
          <w:rFonts w:cs="Arial"/>
          <w:color w:val="000000" w:themeColor="text1"/>
          <w:sz w:val="18"/>
          <w:szCs w:val="18"/>
        </w:rPr>
        <w:t>Tout ce qui est en transition est en pleine évolution sur Pertuis</w:t>
      </w:r>
    </w:p>
    <w:p w:rsidR="00F14939" w:rsidRDefault="007E0024" w:rsidP="007E0024">
      <w:pPr>
        <w:pStyle w:val="Sansinterligne"/>
        <w:rPr>
          <w:sz w:val="18"/>
          <w:szCs w:val="18"/>
        </w:rPr>
      </w:pPr>
      <w:r>
        <w:rPr>
          <w:sz w:val="18"/>
          <w:szCs w:val="18"/>
        </w:rPr>
        <w:t xml:space="preserve">                   *</w:t>
      </w:r>
      <w:r w:rsidR="00F14939" w:rsidRPr="00AD38CB">
        <w:rPr>
          <w:sz w:val="18"/>
          <w:szCs w:val="18"/>
        </w:rPr>
        <w:t>Ville de Toulouse</w:t>
      </w:r>
    </w:p>
    <w:p w:rsidR="00C55BA8" w:rsidRDefault="00C55BA8" w:rsidP="007E0024">
      <w:pPr>
        <w:pStyle w:val="Sansinterligne"/>
        <w:rPr>
          <w:rFonts w:cs="Arial"/>
          <w:color w:val="000000" w:themeColor="text1"/>
          <w:sz w:val="18"/>
          <w:szCs w:val="18"/>
        </w:rPr>
      </w:pPr>
      <w:r w:rsidRPr="00C55BA8">
        <w:rPr>
          <w:rFonts w:cs="Arial"/>
          <w:color w:val="000000" w:themeColor="text1"/>
          <w:sz w:val="18"/>
          <w:szCs w:val="18"/>
          <w:u w:val="single"/>
        </w:rPr>
        <w:t>Expérience entre SEL et SOL</w:t>
      </w:r>
      <w:r w:rsidRPr="00C55BA8">
        <w:rPr>
          <w:rFonts w:cs="Arial"/>
          <w:color w:val="000000" w:themeColor="text1"/>
          <w:sz w:val="18"/>
          <w:szCs w:val="18"/>
        </w:rPr>
        <w:t xml:space="preserve"> : partage avec des garages associatifs, vélos partagés. </w:t>
      </w:r>
      <w:r w:rsidRPr="00C55BA8">
        <w:rPr>
          <w:rFonts w:cs="Arial"/>
          <w:color w:val="000000" w:themeColor="text1"/>
          <w:sz w:val="18"/>
          <w:szCs w:val="18"/>
        </w:rPr>
        <w:br/>
        <w:t>Ville assez bien partie dans le système ville en transition</w:t>
      </w:r>
      <w:r w:rsidRPr="00C55BA8">
        <w:rPr>
          <w:rFonts w:cs="Arial"/>
          <w:color w:val="000000" w:themeColor="text1"/>
          <w:sz w:val="18"/>
          <w:szCs w:val="18"/>
        </w:rPr>
        <w:br/>
        <w:t>Sur notre territoire, le réseau économie solidaire fonctionne avec le CRESS</w:t>
      </w:r>
      <w:r>
        <w:rPr>
          <w:rFonts w:cs="Arial"/>
          <w:color w:val="000000" w:themeColor="text1"/>
          <w:sz w:val="18"/>
          <w:szCs w:val="18"/>
        </w:rPr>
        <w:t xml:space="preserve">                      </w:t>
      </w:r>
    </w:p>
    <w:p w:rsidR="00C55BA8" w:rsidRDefault="00FB5CFE" w:rsidP="007E0024">
      <w:pPr>
        <w:pStyle w:val="Sansinterligne"/>
        <w:rPr>
          <w:rFonts w:cs="Arial"/>
          <w:color w:val="000000" w:themeColor="text1"/>
          <w:sz w:val="18"/>
          <w:szCs w:val="18"/>
        </w:rPr>
      </w:pPr>
      <w:r>
        <w:rPr>
          <w:rFonts w:cs="Arial"/>
          <w:color w:val="000000" w:themeColor="text1"/>
          <w:sz w:val="18"/>
          <w:szCs w:val="18"/>
        </w:rPr>
        <w:lastRenderedPageBreak/>
        <w:t xml:space="preserve">         </w:t>
      </w:r>
      <w:r w:rsidR="00C55BA8">
        <w:rPr>
          <w:rFonts w:cs="Arial"/>
          <w:color w:val="000000" w:themeColor="text1"/>
          <w:sz w:val="18"/>
          <w:szCs w:val="18"/>
        </w:rPr>
        <w:t xml:space="preserve">        </w:t>
      </w:r>
      <w:r w:rsidR="00C55BA8" w:rsidRPr="00C55BA8">
        <w:rPr>
          <w:rFonts w:cs="Arial"/>
          <w:color w:val="000000" w:themeColor="text1"/>
          <w:sz w:val="18"/>
          <w:szCs w:val="18"/>
        </w:rPr>
        <w:t>*</w:t>
      </w:r>
      <w:r w:rsidR="00C55BA8" w:rsidRPr="00C55BA8">
        <w:rPr>
          <w:rFonts w:cs="Arial"/>
          <w:color w:val="000000" w:themeColor="text1"/>
          <w:sz w:val="18"/>
          <w:szCs w:val="18"/>
          <w:u w:val="single"/>
        </w:rPr>
        <w:t xml:space="preserve"> Autre exemple du SEL de Narbonne</w:t>
      </w:r>
      <w:r w:rsidR="00C55BA8" w:rsidRPr="00C55BA8">
        <w:rPr>
          <w:rFonts w:cs="Arial"/>
          <w:color w:val="000000" w:themeColor="text1"/>
          <w:sz w:val="18"/>
          <w:szCs w:val="18"/>
        </w:rPr>
        <w:t xml:space="preserve"> : </w:t>
      </w:r>
      <w:r w:rsidR="00C55BA8" w:rsidRPr="00C55BA8">
        <w:rPr>
          <w:rFonts w:cs="Arial"/>
          <w:color w:val="000000" w:themeColor="text1"/>
          <w:sz w:val="18"/>
          <w:szCs w:val="18"/>
        </w:rPr>
        <w:br/>
        <w:t>on se retrouve tous les dimanches 1/4 d'heure avant le repas et on fait intervenir une association comme AT</w:t>
      </w:r>
      <w:r w:rsidR="00C55BA8">
        <w:rPr>
          <w:rFonts w:cs="Arial"/>
          <w:color w:val="000000" w:themeColor="text1"/>
          <w:sz w:val="18"/>
          <w:szCs w:val="18"/>
        </w:rPr>
        <w:t>T</w:t>
      </w:r>
      <w:r w:rsidR="00C55BA8" w:rsidRPr="00C55BA8">
        <w:rPr>
          <w:rFonts w:cs="Arial"/>
          <w:color w:val="000000" w:themeColor="text1"/>
          <w:sz w:val="18"/>
          <w:szCs w:val="18"/>
        </w:rPr>
        <w:t>AC</w:t>
      </w:r>
      <w:r w:rsidR="00C55BA8">
        <w:rPr>
          <w:rFonts w:cs="Arial"/>
          <w:color w:val="000000" w:themeColor="text1"/>
          <w:sz w:val="18"/>
          <w:szCs w:val="18"/>
        </w:rPr>
        <w:t xml:space="preserve"> </w:t>
      </w:r>
      <w:proofErr w:type="gramStart"/>
      <w:r w:rsidR="00C55BA8" w:rsidRPr="00C55BA8">
        <w:rPr>
          <w:rFonts w:cs="Arial"/>
          <w:color w:val="000000" w:themeColor="text1"/>
          <w:sz w:val="18"/>
          <w:szCs w:val="18"/>
        </w:rPr>
        <w:t>(</w:t>
      </w:r>
      <w:r w:rsidR="00C55BA8" w:rsidRPr="00C55BA8">
        <w:rPr>
          <w:rFonts w:ascii="Arial" w:hAnsi="Arial" w:cs="Arial"/>
          <w:color w:val="000000" w:themeColor="text1"/>
          <w:sz w:val="18"/>
          <w:szCs w:val="18"/>
        </w:rPr>
        <w:t xml:space="preserve"> </w:t>
      </w:r>
      <w:r w:rsidR="00C55BA8" w:rsidRPr="00C55BA8">
        <w:rPr>
          <w:rFonts w:cs="Arial"/>
          <w:color w:val="000000" w:themeColor="text1"/>
          <w:sz w:val="16"/>
          <w:szCs w:val="16"/>
        </w:rPr>
        <w:t>ATTAC</w:t>
      </w:r>
      <w:proofErr w:type="gramEnd"/>
      <w:r w:rsidR="00C55BA8" w:rsidRPr="00C55BA8">
        <w:rPr>
          <w:rFonts w:cs="Arial"/>
          <w:color w:val="000000" w:themeColor="text1"/>
          <w:sz w:val="16"/>
          <w:szCs w:val="16"/>
        </w:rPr>
        <w:t xml:space="preserve"> est un mouvement d'éducation populaire, ce n'est pas un parti politique</w:t>
      </w:r>
      <w:r w:rsidR="00C55BA8">
        <w:rPr>
          <w:rFonts w:cs="Arial"/>
          <w:color w:val="000000" w:themeColor="text1"/>
          <w:sz w:val="16"/>
          <w:szCs w:val="16"/>
        </w:rPr>
        <w:t>) de</w:t>
      </w:r>
      <w:r w:rsidR="00C55BA8" w:rsidRPr="00C55BA8">
        <w:rPr>
          <w:rFonts w:cs="Arial"/>
          <w:color w:val="000000" w:themeColor="text1"/>
          <w:sz w:val="18"/>
          <w:szCs w:val="18"/>
        </w:rPr>
        <w:t xml:space="preserve"> façon un peu neutre. C'est une démarche </w:t>
      </w:r>
      <w:proofErr w:type="spellStart"/>
      <w:r w:rsidR="00C55BA8" w:rsidRPr="00C55BA8">
        <w:rPr>
          <w:rFonts w:cs="Arial"/>
          <w:color w:val="000000" w:themeColor="text1"/>
          <w:sz w:val="18"/>
          <w:szCs w:val="18"/>
        </w:rPr>
        <w:t>seliste</w:t>
      </w:r>
      <w:proofErr w:type="spellEnd"/>
      <w:r w:rsidR="00C55BA8" w:rsidRPr="00C55BA8">
        <w:rPr>
          <w:rFonts w:cs="Arial"/>
          <w:color w:val="000000" w:themeColor="text1"/>
          <w:sz w:val="18"/>
          <w:szCs w:val="18"/>
        </w:rPr>
        <w:t>.</w:t>
      </w:r>
      <w:r w:rsidR="00C55BA8" w:rsidRPr="00C55BA8">
        <w:rPr>
          <w:rFonts w:cs="Arial"/>
          <w:color w:val="000000" w:themeColor="text1"/>
          <w:sz w:val="18"/>
          <w:szCs w:val="18"/>
        </w:rPr>
        <w:br/>
        <w:t>Faire évoluer le SEL, c'est le principe écrit dans la nouvelle charte.</w:t>
      </w:r>
    </w:p>
    <w:p w:rsidR="00C55BA8" w:rsidRDefault="00C55BA8" w:rsidP="007E0024">
      <w:pPr>
        <w:pStyle w:val="Sansinterligne"/>
        <w:rPr>
          <w:rFonts w:cs="Arial"/>
          <w:color w:val="000000" w:themeColor="text1"/>
          <w:sz w:val="18"/>
          <w:szCs w:val="18"/>
        </w:rPr>
      </w:pPr>
      <w:r>
        <w:rPr>
          <w:rFonts w:cs="Arial"/>
          <w:color w:val="000000" w:themeColor="text1"/>
          <w:sz w:val="18"/>
          <w:szCs w:val="18"/>
        </w:rPr>
        <w:t xml:space="preserve">                    *Autre expérience</w:t>
      </w:r>
    </w:p>
    <w:p w:rsidR="00FA7CD2" w:rsidRDefault="00C55BA8" w:rsidP="007E0024">
      <w:pPr>
        <w:pStyle w:val="Sansinterligne"/>
        <w:rPr>
          <w:rFonts w:cs="Arial"/>
          <w:sz w:val="18"/>
          <w:szCs w:val="18"/>
        </w:rPr>
      </w:pPr>
      <w:r w:rsidRPr="00C55BA8">
        <w:rPr>
          <w:rFonts w:cs="Arial"/>
          <w:sz w:val="18"/>
          <w:szCs w:val="18"/>
        </w:rPr>
        <w:t xml:space="preserve"> Dans une petite commune, une association citoyenne organise le 3e jeudi du mois, des débats où divers sujets de sociétés sont discutés. 52 débats ouverts à tout le monde. Le but est d'ouvrir le débat à tous les citoyens. Ce débat peut être contradictoire. Le lieu choisi est le café du village. Il y a une fête de l'été. Dans l'écologie profonde c'est important de mettre en regard les choses qui ne vont pas. On peut construire des possibles, le nouveau monde possible en gardant l'idée des étapes : ce qui va bien et ce qui ne va pas.</w:t>
      </w:r>
    </w:p>
    <w:p w:rsidR="00FA7CD2" w:rsidRPr="00C55BA8" w:rsidRDefault="00FA7CD2" w:rsidP="007E0024">
      <w:pPr>
        <w:pStyle w:val="Sansinterligne"/>
        <w:rPr>
          <w:sz w:val="18"/>
          <w:szCs w:val="18"/>
        </w:rPr>
      </w:pPr>
      <w:r>
        <w:rPr>
          <w:rFonts w:cs="Arial"/>
          <w:sz w:val="18"/>
          <w:szCs w:val="18"/>
        </w:rPr>
        <w:t xml:space="preserve">                     *</w:t>
      </w:r>
      <w:r w:rsidRPr="00FA7CD2">
        <w:rPr>
          <w:rFonts w:ascii="Arial" w:hAnsi="Arial" w:cs="Arial"/>
          <w:color w:val="1F497D" w:themeColor="text2"/>
          <w:sz w:val="18"/>
          <w:szCs w:val="18"/>
        </w:rPr>
        <w:t xml:space="preserve"> </w:t>
      </w:r>
      <w:r w:rsidRPr="00FA7CD2">
        <w:rPr>
          <w:rFonts w:cs="Arial"/>
          <w:sz w:val="18"/>
          <w:szCs w:val="18"/>
        </w:rPr>
        <w:t xml:space="preserve">Colibri, concrètement, dans le Gers il y a une dynamique colibri, mouvement de grandes balades : la </w:t>
      </w:r>
      <w:proofErr w:type="spellStart"/>
      <w:r w:rsidRPr="00FA7CD2">
        <w:rPr>
          <w:rFonts w:cs="Arial"/>
          <w:sz w:val="18"/>
          <w:szCs w:val="18"/>
        </w:rPr>
        <w:t>rando</w:t>
      </w:r>
      <w:proofErr w:type="spellEnd"/>
      <w:r w:rsidRPr="00FA7CD2">
        <w:rPr>
          <w:rFonts w:cs="Arial"/>
          <w:sz w:val="18"/>
          <w:szCs w:val="18"/>
        </w:rPr>
        <w:t xml:space="preserve"> des colibris, des forums...</w:t>
      </w:r>
    </w:p>
    <w:p w:rsidR="00F14939" w:rsidRPr="00C55BA8" w:rsidRDefault="00F14939" w:rsidP="00F14939">
      <w:pPr>
        <w:pStyle w:val="Sansinterligne"/>
        <w:rPr>
          <w:b/>
        </w:rPr>
      </w:pPr>
    </w:p>
    <w:p w:rsidR="00F14939" w:rsidRDefault="00F14939" w:rsidP="00F14939">
      <w:pPr>
        <w:pStyle w:val="Sansinterligne"/>
        <w:rPr>
          <w:b/>
        </w:rPr>
      </w:pPr>
      <w:r>
        <w:rPr>
          <w:b/>
        </w:rPr>
        <w:t>4°) Questions posées dans l’atelier :</w:t>
      </w:r>
    </w:p>
    <w:p w:rsidR="00F14939" w:rsidRPr="00AD38CB" w:rsidRDefault="00F14939" w:rsidP="00F14939">
      <w:pPr>
        <w:pStyle w:val="Sansinterligne"/>
        <w:rPr>
          <w:sz w:val="20"/>
          <w:szCs w:val="20"/>
        </w:rPr>
      </w:pPr>
      <w:r w:rsidRPr="00AD38CB">
        <w:rPr>
          <w:sz w:val="20"/>
          <w:szCs w:val="20"/>
          <w:u w:val="single"/>
        </w:rPr>
        <w:t xml:space="preserve">Le mouvement des SEL </w:t>
      </w:r>
      <w:proofErr w:type="spellStart"/>
      <w:r w:rsidRPr="00AD38CB">
        <w:rPr>
          <w:sz w:val="20"/>
          <w:szCs w:val="20"/>
          <w:u w:val="single"/>
        </w:rPr>
        <w:t>fait il</w:t>
      </w:r>
      <w:proofErr w:type="spellEnd"/>
      <w:r w:rsidRPr="00AD38CB">
        <w:rPr>
          <w:sz w:val="20"/>
          <w:szCs w:val="20"/>
          <w:u w:val="single"/>
        </w:rPr>
        <w:t xml:space="preserve"> </w:t>
      </w:r>
      <w:proofErr w:type="spellStart"/>
      <w:r w:rsidRPr="00AD38CB">
        <w:rPr>
          <w:sz w:val="20"/>
          <w:szCs w:val="20"/>
          <w:u w:val="single"/>
        </w:rPr>
        <w:t>partie</w:t>
      </w:r>
      <w:proofErr w:type="spellEnd"/>
      <w:r w:rsidRPr="00AD38CB">
        <w:rPr>
          <w:sz w:val="20"/>
          <w:szCs w:val="20"/>
          <w:u w:val="single"/>
        </w:rPr>
        <w:t xml:space="preserve"> de l’Economie Solidaire ou non</w:t>
      </w:r>
      <w:r w:rsidRPr="00AD38CB">
        <w:rPr>
          <w:sz w:val="20"/>
          <w:szCs w:val="20"/>
        </w:rPr>
        <w:t> ?</w:t>
      </w:r>
    </w:p>
    <w:p w:rsidR="00F14939" w:rsidRPr="00AD38CB" w:rsidRDefault="00F14939" w:rsidP="00F14939">
      <w:pPr>
        <w:pStyle w:val="Sansinterligne"/>
        <w:rPr>
          <w:sz w:val="18"/>
          <w:szCs w:val="18"/>
        </w:rPr>
      </w:pPr>
      <w:r w:rsidRPr="00AD38CB">
        <w:rPr>
          <w:sz w:val="18"/>
          <w:szCs w:val="18"/>
        </w:rPr>
        <w:t>Ce qui semble une évidence pour les uns pose question pour d’autres et peut provoquer des dissensions.</w:t>
      </w:r>
    </w:p>
    <w:p w:rsidR="00F14939" w:rsidRPr="00AD38CB" w:rsidRDefault="00F14939" w:rsidP="00F14939">
      <w:pPr>
        <w:pStyle w:val="Sansinterligne"/>
        <w:rPr>
          <w:sz w:val="18"/>
          <w:szCs w:val="18"/>
        </w:rPr>
      </w:pPr>
      <w:r w:rsidRPr="00AD38CB">
        <w:rPr>
          <w:sz w:val="18"/>
          <w:szCs w:val="18"/>
        </w:rPr>
        <w:t>Certains SEL ont résolu la difficulté en soumettant ce questionnement au vote pour réponse et application.</w:t>
      </w:r>
    </w:p>
    <w:p w:rsidR="00F14939" w:rsidRPr="00AD38CB" w:rsidRDefault="00F14939" w:rsidP="00F14939">
      <w:pPr>
        <w:pStyle w:val="Sansinterligne"/>
        <w:rPr>
          <w:sz w:val="18"/>
          <w:szCs w:val="18"/>
        </w:rPr>
      </w:pPr>
      <w:r w:rsidRPr="00AD38CB">
        <w:rPr>
          <w:sz w:val="18"/>
          <w:szCs w:val="18"/>
        </w:rPr>
        <w:t>Il semble important de faire la différence entre le « politique » dans l’intérêt de tous et « la politique politicienne ». Il est proposé de faire intervenir des mouvements comme Attac pour apporter des éléments de réflexion.</w:t>
      </w:r>
    </w:p>
    <w:p w:rsidR="00F14939" w:rsidRPr="00AD38CB" w:rsidRDefault="00F14939" w:rsidP="00F14939">
      <w:pPr>
        <w:pStyle w:val="Sansinterligne"/>
        <w:rPr>
          <w:sz w:val="20"/>
          <w:szCs w:val="20"/>
          <w:u w:val="single"/>
        </w:rPr>
      </w:pPr>
      <w:r w:rsidRPr="00AD38CB">
        <w:rPr>
          <w:sz w:val="20"/>
          <w:szCs w:val="20"/>
          <w:u w:val="single"/>
        </w:rPr>
        <w:t xml:space="preserve">A quel moment </w:t>
      </w:r>
      <w:proofErr w:type="spellStart"/>
      <w:proofErr w:type="gramStart"/>
      <w:r w:rsidRPr="00AD38CB">
        <w:rPr>
          <w:sz w:val="20"/>
          <w:szCs w:val="20"/>
          <w:u w:val="single"/>
        </w:rPr>
        <w:t>peut on</w:t>
      </w:r>
      <w:proofErr w:type="spellEnd"/>
      <w:proofErr w:type="gramEnd"/>
      <w:r w:rsidRPr="00AD38CB">
        <w:rPr>
          <w:sz w:val="20"/>
          <w:szCs w:val="20"/>
          <w:u w:val="single"/>
        </w:rPr>
        <w:t xml:space="preserve"> se dire Territoire en transition ?</w:t>
      </w:r>
    </w:p>
    <w:p w:rsidR="00F14939" w:rsidRPr="00AD38CB" w:rsidRDefault="00F14939" w:rsidP="00F14939">
      <w:pPr>
        <w:pStyle w:val="Sansinterligne"/>
        <w:rPr>
          <w:sz w:val="18"/>
          <w:szCs w:val="18"/>
        </w:rPr>
      </w:pPr>
      <w:r w:rsidRPr="00AD38CB">
        <w:rPr>
          <w:sz w:val="18"/>
          <w:szCs w:val="18"/>
        </w:rPr>
        <w:t>Deux possibilités existent : soit des petits groupes agissent sur une ville, soit une ville décide de s’engager d’emblée dans le label et met en place le processus.</w:t>
      </w:r>
    </w:p>
    <w:p w:rsidR="00F14939" w:rsidRPr="00AD38CB" w:rsidRDefault="00F14939" w:rsidP="00F14939">
      <w:pPr>
        <w:pStyle w:val="Sansinterligne"/>
        <w:rPr>
          <w:sz w:val="20"/>
          <w:szCs w:val="20"/>
          <w:u w:val="single"/>
        </w:rPr>
      </w:pPr>
      <w:r w:rsidRPr="00AD38CB">
        <w:rPr>
          <w:sz w:val="20"/>
          <w:szCs w:val="20"/>
          <w:u w:val="single"/>
        </w:rPr>
        <w:t>Où apprendre des nouveaux outils pour favoriser « l’intelligence collective » et apprendre à travailler ensemble ?</w:t>
      </w:r>
    </w:p>
    <w:p w:rsidR="00F14939" w:rsidRPr="00AD38CB" w:rsidRDefault="00F14939" w:rsidP="00F14939">
      <w:pPr>
        <w:pStyle w:val="Sansinterligne"/>
        <w:rPr>
          <w:sz w:val="18"/>
          <w:szCs w:val="18"/>
        </w:rPr>
      </w:pPr>
      <w:r w:rsidRPr="00AD38CB">
        <w:rPr>
          <w:sz w:val="18"/>
          <w:szCs w:val="18"/>
        </w:rPr>
        <w:t xml:space="preserve">Alter Ego – Les </w:t>
      </w:r>
      <w:proofErr w:type="spellStart"/>
      <w:r w:rsidRPr="00AD38CB">
        <w:rPr>
          <w:sz w:val="18"/>
          <w:szCs w:val="18"/>
        </w:rPr>
        <w:t>Amanins</w:t>
      </w:r>
      <w:proofErr w:type="spellEnd"/>
      <w:r w:rsidRPr="00AD38CB">
        <w:rPr>
          <w:sz w:val="18"/>
          <w:szCs w:val="18"/>
        </w:rPr>
        <w:t xml:space="preserve"> – Inter village d’Attac </w:t>
      </w:r>
      <w:r w:rsidR="00FA7CD2">
        <w:rPr>
          <w:sz w:val="18"/>
          <w:szCs w:val="18"/>
        </w:rPr>
        <w:t>–</w:t>
      </w:r>
      <w:r w:rsidRPr="00AD38CB">
        <w:rPr>
          <w:sz w:val="18"/>
          <w:szCs w:val="18"/>
        </w:rPr>
        <w:t> </w:t>
      </w:r>
      <w:r w:rsidR="00FA7CD2">
        <w:rPr>
          <w:sz w:val="18"/>
          <w:szCs w:val="18"/>
        </w:rPr>
        <w:t xml:space="preserve">stage organisé par Territoires en Transition </w:t>
      </w:r>
      <w:r w:rsidR="00AD38CB" w:rsidRPr="00AD38CB">
        <w:rPr>
          <w:sz w:val="18"/>
          <w:szCs w:val="18"/>
        </w:rPr>
        <w:t>……</w:t>
      </w:r>
    </w:p>
    <w:p w:rsidR="00F14939" w:rsidRDefault="00F14939" w:rsidP="00F14939">
      <w:pPr>
        <w:pStyle w:val="Sansinterligne"/>
      </w:pPr>
    </w:p>
    <w:p w:rsidR="00AD38CB" w:rsidRDefault="00AD38CB" w:rsidP="00AD38CB">
      <w:pPr>
        <w:pStyle w:val="Sansinterligne"/>
      </w:pPr>
      <w:r>
        <w:t>Depuis mai 2013, 12 organisations ou mouvements alternatifs se sont regroupés en un</w:t>
      </w:r>
    </w:p>
    <w:p w:rsidR="00C17052" w:rsidRPr="00C0118C" w:rsidRDefault="00AD38CB" w:rsidP="00C0118C">
      <w:pPr>
        <w:pStyle w:val="Sansinterligne"/>
        <w:jc w:val="center"/>
        <w:rPr>
          <w:b/>
        </w:rPr>
      </w:pPr>
      <w:r w:rsidRPr="00C0118C">
        <w:rPr>
          <w:b/>
        </w:rPr>
        <w:t>« Collectif</w:t>
      </w:r>
      <w:r w:rsidR="00C0118C" w:rsidRPr="00C0118C">
        <w:rPr>
          <w:b/>
        </w:rPr>
        <w:t xml:space="preserve"> pour une transition citoyenne »</w:t>
      </w:r>
      <w:r w:rsidRPr="00C0118C">
        <w:rPr>
          <w:b/>
        </w:rPr>
        <w:t>.</w:t>
      </w:r>
    </w:p>
    <w:p w:rsidR="00AD38CB" w:rsidRDefault="00AD38CB" w:rsidP="00AD38CB">
      <w:pPr>
        <w:pStyle w:val="Sansinterligne"/>
      </w:pPr>
      <w:r>
        <w:t xml:space="preserve"> Il s’agit de : Colibris – </w:t>
      </w:r>
      <w:r w:rsidR="00C17052">
        <w:t xml:space="preserve">Territoires en transition - </w:t>
      </w:r>
      <w:r>
        <w:t xml:space="preserve">AMAP – </w:t>
      </w:r>
      <w:proofErr w:type="spellStart"/>
      <w:r>
        <w:t>Biocoop</w:t>
      </w:r>
      <w:proofErr w:type="spellEnd"/>
      <w:r>
        <w:t xml:space="preserve"> – Attac – Terre de Lien </w:t>
      </w:r>
      <w:r w:rsidR="00C17052">
        <w:t>–</w:t>
      </w:r>
      <w:r>
        <w:t> </w:t>
      </w:r>
      <w:r w:rsidR="00C17052">
        <w:t>la Nef-ATTAC</w:t>
      </w:r>
      <w:r w:rsidR="00C0118C">
        <w:t xml:space="preserve"> </w:t>
      </w:r>
      <w:r w:rsidR="00C17052">
        <w:t xml:space="preserve">- </w:t>
      </w:r>
      <w:proofErr w:type="spellStart"/>
      <w:r w:rsidR="00C0118C">
        <w:t>enercoop</w:t>
      </w:r>
      <w:proofErr w:type="spellEnd"/>
      <w:r w:rsidR="00C0118C">
        <w:t xml:space="preserve"> -Energie partagée- </w:t>
      </w:r>
      <w:proofErr w:type="spellStart"/>
      <w:r w:rsidR="00C0118C">
        <w:t>cfé</w:t>
      </w:r>
      <w:proofErr w:type="spellEnd"/>
      <w:r w:rsidR="00C0118C">
        <w:t>-le plan ESSE</w:t>
      </w:r>
      <w:r w:rsidR="001977A0">
        <w:t>.</w:t>
      </w:r>
    </w:p>
    <w:p w:rsidR="001977A0" w:rsidRDefault="001977A0" w:rsidP="00AD38CB">
      <w:pPr>
        <w:pStyle w:val="Sansinterligne"/>
      </w:pPr>
    </w:p>
    <w:p w:rsidR="001977A0" w:rsidRPr="001977A0" w:rsidRDefault="001977A0" w:rsidP="001977A0">
      <w:pPr>
        <w:pStyle w:val="Sansinterligne"/>
        <w:tabs>
          <w:tab w:val="left" w:pos="3212"/>
        </w:tabs>
        <w:rPr>
          <w:i/>
        </w:rPr>
      </w:pPr>
      <w:r w:rsidRPr="001977A0">
        <w:rPr>
          <w:i/>
          <w:sz w:val="28"/>
          <w:szCs w:val="28"/>
        </w:rPr>
        <w:t>Et pourquoi pas les SEL ?......</w:t>
      </w:r>
      <w:r>
        <w:rPr>
          <w:i/>
        </w:rPr>
        <w:t xml:space="preserve"> </w:t>
      </w:r>
      <w:r w:rsidRPr="001977A0">
        <w:rPr>
          <w:sz w:val="16"/>
          <w:szCs w:val="16"/>
        </w:rPr>
        <w:t>(</w:t>
      </w:r>
      <w:proofErr w:type="gramStart"/>
      <w:r w:rsidRPr="001977A0">
        <w:rPr>
          <w:sz w:val="16"/>
          <w:szCs w:val="16"/>
        </w:rPr>
        <w:t>ajout</w:t>
      </w:r>
      <w:proofErr w:type="gramEnd"/>
      <w:r w:rsidRPr="001977A0">
        <w:rPr>
          <w:sz w:val="16"/>
          <w:szCs w:val="16"/>
        </w:rPr>
        <w:t xml:space="preserve"> personnel de l’</w:t>
      </w:r>
      <w:proofErr w:type="spellStart"/>
      <w:r w:rsidRPr="001977A0">
        <w:rPr>
          <w:sz w:val="16"/>
          <w:szCs w:val="16"/>
        </w:rPr>
        <w:t>animateur_rédacteur</w:t>
      </w:r>
      <w:proofErr w:type="spellEnd"/>
      <w:r w:rsidRPr="001977A0">
        <w:rPr>
          <w:sz w:val="16"/>
          <w:szCs w:val="16"/>
        </w:rPr>
        <w:t>)</w:t>
      </w:r>
      <w:r>
        <w:rPr>
          <w:i/>
        </w:rPr>
        <w:t xml:space="preserve"> </w:t>
      </w:r>
    </w:p>
    <w:p w:rsidR="001E2009" w:rsidRDefault="001E2009">
      <w:bookmarkStart w:id="0" w:name="_GoBack"/>
      <w:bookmarkEnd w:id="0"/>
    </w:p>
    <w:sectPr w:rsidR="001E2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C3C25"/>
    <w:multiLevelType w:val="hybridMultilevel"/>
    <w:tmpl w:val="10CEF0D4"/>
    <w:lvl w:ilvl="0" w:tplc="6B9A4C92">
      <w:numFmt w:val="bullet"/>
      <w:lvlText w:val=""/>
      <w:lvlJc w:val="left"/>
      <w:pPr>
        <w:ind w:left="1092" w:hanging="360"/>
      </w:pPr>
      <w:rPr>
        <w:rFonts w:ascii="Symbol" w:eastAsiaTheme="minorHAnsi" w:hAnsi="Symbol" w:cstheme="minorBidi" w:hint="default"/>
      </w:rPr>
    </w:lvl>
    <w:lvl w:ilvl="1" w:tplc="040C0003" w:tentative="1">
      <w:start w:val="1"/>
      <w:numFmt w:val="bullet"/>
      <w:lvlText w:val="o"/>
      <w:lvlJc w:val="left"/>
      <w:pPr>
        <w:ind w:left="1812" w:hanging="360"/>
      </w:pPr>
      <w:rPr>
        <w:rFonts w:ascii="Courier New" w:hAnsi="Courier New" w:cs="Courier New" w:hint="default"/>
      </w:rPr>
    </w:lvl>
    <w:lvl w:ilvl="2" w:tplc="040C0005" w:tentative="1">
      <w:start w:val="1"/>
      <w:numFmt w:val="bullet"/>
      <w:lvlText w:val=""/>
      <w:lvlJc w:val="left"/>
      <w:pPr>
        <w:ind w:left="2532" w:hanging="360"/>
      </w:pPr>
      <w:rPr>
        <w:rFonts w:ascii="Wingdings" w:hAnsi="Wingdings" w:hint="default"/>
      </w:rPr>
    </w:lvl>
    <w:lvl w:ilvl="3" w:tplc="040C0001" w:tentative="1">
      <w:start w:val="1"/>
      <w:numFmt w:val="bullet"/>
      <w:lvlText w:val=""/>
      <w:lvlJc w:val="left"/>
      <w:pPr>
        <w:ind w:left="3252" w:hanging="360"/>
      </w:pPr>
      <w:rPr>
        <w:rFonts w:ascii="Symbol" w:hAnsi="Symbol" w:hint="default"/>
      </w:rPr>
    </w:lvl>
    <w:lvl w:ilvl="4" w:tplc="040C0003" w:tentative="1">
      <w:start w:val="1"/>
      <w:numFmt w:val="bullet"/>
      <w:lvlText w:val="o"/>
      <w:lvlJc w:val="left"/>
      <w:pPr>
        <w:ind w:left="3972" w:hanging="360"/>
      </w:pPr>
      <w:rPr>
        <w:rFonts w:ascii="Courier New" w:hAnsi="Courier New" w:cs="Courier New" w:hint="default"/>
      </w:rPr>
    </w:lvl>
    <w:lvl w:ilvl="5" w:tplc="040C0005" w:tentative="1">
      <w:start w:val="1"/>
      <w:numFmt w:val="bullet"/>
      <w:lvlText w:val=""/>
      <w:lvlJc w:val="left"/>
      <w:pPr>
        <w:ind w:left="4692" w:hanging="360"/>
      </w:pPr>
      <w:rPr>
        <w:rFonts w:ascii="Wingdings" w:hAnsi="Wingdings" w:hint="default"/>
      </w:rPr>
    </w:lvl>
    <w:lvl w:ilvl="6" w:tplc="040C0001" w:tentative="1">
      <w:start w:val="1"/>
      <w:numFmt w:val="bullet"/>
      <w:lvlText w:val=""/>
      <w:lvlJc w:val="left"/>
      <w:pPr>
        <w:ind w:left="5412" w:hanging="360"/>
      </w:pPr>
      <w:rPr>
        <w:rFonts w:ascii="Symbol" w:hAnsi="Symbol" w:hint="default"/>
      </w:rPr>
    </w:lvl>
    <w:lvl w:ilvl="7" w:tplc="040C0003" w:tentative="1">
      <w:start w:val="1"/>
      <w:numFmt w:val="bullet"/>
      <w:lvlText w:val="o"/>
      <w:lvlJc w:val="left"/>
      <w:pPr>
        <w:ind w:left="6132" w:hanging="360"/>
      </w:pPr>
      <w:rPr>
        <w:rFonts w:ascii="Courier New" w:hAnsi="Courier New" w:cs="Courier New" w:hint="default"/>
      </w:rPr>
    </w:lvl>
    <w:lvl w:ilvl="8" w:tplc="040C0005" w:tentative="1">
      <w:start w:val="1"/>
      <w:numFmt w:val="bullet"/>
      <w:lvlText w:val=""/>
      <w:lvlJc w:val="left"/>
      <w:pPr>
        <w:ind w:left="6852" w:hanging="360"/>
      </w:pPr>
      <w:rPr>
        <w:rFonts w:ascii="Wingdings" w:hAnsi="Wingdings" w:hint="default"/>
      </w:rPr>
    </w:lvl>
  </w:abstractNum>
  <w:abstractNum w:abstractNumId="1">
    <w:nsid w:val="5C6269E3"/>
    <w:multiLevelType w:val="hybridMultilevel"/>
    <w:tmpl w:val="2368D204"/>
    <w:lvl w:ilvl="0" w:tplc="983219E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1426890"/>
    <w:multiLevelType w:val="hybridMultilevel"/>
    <w:tmpl w:val="E8C8E8F0"/>
    <w:lvl w:ilvl="0" w:tplc="5852A1A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7316607F"/>
    <w:multiLevelType w:val="hybridMultilevel"/>
    <w:tmpl w:val="1AD839BC"/>
    <w:lvl w:ilvl="0" w:tplc="5C9AEB50">
      <w:numFmt w:val="bullet"/>
      <w:lvlText w:val=""/>
      <w:lvlJc w:val="left"/>
      <w:pPr>
        <w:ind w:left="1092" w:hanging="360"/>
      </w:pPr>
      <w:rPr>
        <w:rFonts w:ascii="Symbol" w:eastAsiaTheme="minorHAnsi" w:hAnsi="Symbol" w:cstheme="minorBidi" w:hint="default"/>
      </w:rPr>
    </w:lvl>
    <w:lvl w:ilvl="1" w:tplc="040C0003" w:tentative="1">
      <w:start w:val="1"/>
      <w:numFmt w:val="bullet"/>
      <w:lvlText w:val="o"/>
      <w:lvlJc w:val="left"/>
      <w:pPr>
        <w:ind w:left="1812" w:hanging="360"/>
      </w:pPr>
      <w:rPr>
        <w:rFonts w:ascii="Courier New" w:hAnsi="Courier New" w:cs="Courier New" w:hint="default"/>
      </w:rPr>
    </w:lvl>
    <w:lvl w:ilvl="2" w:tplc="040C0005" w:tentative="1">
      <w:start w:val="1"/>
      <w:numFmt w:val="bullet"/>
      <w:lvlText w:val=""/>
      <w:lvlJc w:val="left"/>
      <w:pPr>
        <w:ind w:left="2532" w:hanging="360"/>
      </w:pPr>
      <w:rPr>
        <w:rFonts w:ascii="Wingdings" w:hAnsi="Wingdings" w:hint="default"/>
      </w:rPr>
    </w:lvl>
    <w:lvl w:ilvl="3" w:tplc="040C0001" w:tentative="1">
      <w:start w:val="1"/>
      <w:numFmt w:val="bullet"/>
      <w:lvlText w:val=""/>
      <w:lvlJc w:val="left"/>
      <w:pPr>
        <w:ind w:left="3252" w:hanging="360"/>
      </w:pPr>
      <w:rPr>
        <w:rFonts w:ascii="Symbol" w:hAnsi="Symbol" w:hint="default"/>
      </w:rPr>
    </w:lvl>
    <w:lvl w:ilvl="4" w:tplc="040C0003" w:tentative="1">
      <w:start w:val="1"/>
      <w:numFmt w:val="bullet"/>
      <w:lvlText w:val="o"/>
      <w:lvlJc w:val="left"/>
      <w:pPr>
        <w:ind w:left="3972" w:hanging="360"/>
      </w:pPr>
      <w:rPr>
        <w:rFonts w:ascii="Courier New" w:hAnsi="Courier New" w:cs="Courier New" w:hint="default"/>
      </w:rPr>
    </w:lvl>
    <w:lvl w:ilvl="5" w:tplc="040C0005" w:tentative="1">
      <w:start w:val="1"/>
      <w:numFmt w:val="bullet"/>
      <w:lvlText w:val=""/>
      <w:lvlJc w:val="left"/>
      <w:pPr>
        <w:ind w:left="4692" w:hanging="360"/>
      </w:pPr>
      <w:rPr>
        <w:rFonts w:ascii="Wingdings" w:hAnsi="Wingdings" w:hint="default"/>
      </w:rPr>
    </w:lvl>
    <w:lvl w:ilvl="6" w:tplc="040C0001" w:tentative="1">
      <w:start w:val="1"/>
      <w:numFmt w:val="bullet"/>
      <w:lvlText w:val=""/>
      <w:lvlJc w:val="left"/>
      <w:pPr>
        <w:ind w:left="5412" w:hanging="360"/>
      </w:pPr>
      <w:rPr>
        <w:rFonts w:ascii="Symbol" w:hAnsi="Symbol" w:hint="default"/>
      </w:rPr>
    </w:lvl>
    <w:lvl w:ilvl="7" w:tplc="040C0003" w:tentative="1">
      <w:start w:val="1"/>
      <w:numFmt w:val="bullet"/>
      <w:lvlText w:val="o"/>
      <w:lvlJc w:val="left"/>
      <w:pPr>
        <w:ind w:left="6132" w:hanging="360"/>
      </w:pPr>
      <w:rPr>
        <w:rFonts w:ascii="Courier New" w:hAnsi="Courier New" w:cs="Courier New" w:hint="default"/>
      </w:rPr>
    </w:lvl>
    <w:lvl w:ilvl="8" w:tplc="040C0005" w:tentative="1">
      <w:start w:val="1"/>
      <w:numFmt w:val="bullet"/>
      <w:lvlText w:val=""/>
      <w:lvlJc w:val="left"/>
      <w:pPr>
        <w:ind w:left="685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39"/>
    <w:rsid w:val="000F1F2C"/>
    <w:rsid w:val="00173446"/>
    <w:rsid w:val="001977A0"/>
    <w:rsid w:val="001E2009"/>
    <w:rsid w:val="003E1DFB"/>
    <w:rsid w:val="007E0024"/>
    <w:rsid w:val="00AD38CB"/>
    <w:rsid w:val="00C0118C"/>
    <w:rsid w:val="00C17052"/>
    <w:rsid w:val="00C55BA8"/>
    <w:rsid w:val="00CF1613"/>
    <w:rsid w:val="00D54B33"/>
    <w:rsid w:val="00F14939"/>
    <w:rsid w:val="00F970D7"/>
    <w:rsid w:val="00FA7CD2"/>
    <w:rsid w:val="00FB5CFE"/>
    <w:rsid w:val="00FE13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149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149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2</Pages>
  <Words>905</Words>
  <Characters>4981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sarrazin</dc:creator>
  <cp:lastModifiedBy>BEALAIN</cp:lastModifiedBy>
  <cp:revision>7</cp:revision>
  <dcterms:created xsi:type="dcterms:W3CDTF">2013-08-27T20:10:00Z</dcterms:created>
  <dcterms:modified xsi:type="dcterms:W3CDTF">2013-09-15T05:56:00Z</dcterms:modified>
</cp:coreProperties>
</file>